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7" w:rsidRDefault="00C41318">
      <w:proofErr w:type="gramStart"/>
      <w:r>
        <w:t>MR vergadering</w:t>
      </w:r>
      <w:proofErr w:type="gramEnd"/>
      <w:r>
        <w:t xml:space="preserve"> </w:t>
      </w:r>
      <w:r w:rsidR="002C228C">
        <w:t>20-11-2018</w:t>
      </w:r>
    </w:p>
    <w:tbl>
      <w:tblPr>
        <w:tblStyle w:val="Tabelraster"/>
        <w:tblpPr w:leftFromText="141" w:rightFromText="141" w:vertAnchor="page" w:horzAnchor="margin" w:tblpY="2805"/>
        <w:tblW w:w="9667" w:type="dxa"/>
        <w:tblLook w:val="04A0" w:firstRow="1" w:lastRow="0" w:firstColumn="1" w:lastColumn="0" w:noHBand="0" w:noVBand="1"/>
      </w:tblPr>
      <w:tblGrid>
        <w:gridCol w:w="3384"/>
        <w:gridCol w:w="6283"/>
      </w:tblGrid>
      <w:tr w:rsidR="00095258" w:rsidTr="00095258">
        <w:trPr>
          <w:trHeight w:val="416"/>
        </w:trPr>
        <w:tc>
          <w:tcPr>
            <w:tcW w:w="2941" w:type="dxa"/>
          </w:tcPr>
          <w:p w:rsidR="00095258" w:rsidRDefault="00095258" w:rsidP="00095258">
            <w:r>
              <w:t xml:space="preserve">Opening </w:t>
            </w:r>
          </w:p>
        </w:tc>
        <w:tc>
          <w:tcPr>
            <w:tcW w:w="6726" w:type="dxa"/>
          </w:tcPr>
          <w:p w:rsidR="00095258" w:rsidRDefault="00095258" w:rsidP="00095258">
            <w:r>
              <w:t>Vergadering wordt om 20.00u geopend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Vaststellen agenda</w:t>
            </w:r>
          </w:p>
        </w:tc>
        <w:tc>
          <w:tcPr>
            <w:tcW w:w="6726" w:type="dxa"/>
          </w:tcPr>
          <w:p w:rsidR="00095258" w:rsidRDefault="00095258" w:rsidP="00095258">
            <w:r>
              <w:t>Vastgesteld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Notulen en actiepunten</w:t>
            </w:r>
          </w:p>
        </w:tc>
        <w:tc>
          <w:tcPr>
            <w:tcW w:w="6726" w:type="dxa"/>
          </w:tcPr>
          <w:p w:rsidR="00095258" w:rsidRDefault="002C228C" w:rsidP="00095258">
            <w:proofErr w:type="spellStart"/>
            <w:r>
              <w:t>Menneke</w:t>
            </w:r>
            <w:proofErr w:type="spellEnd"/>
            <w:r>
              <w:t xml:space="preserve"> moet worden toegevoegd in onze adressenlijst zodat ook zij agenda en notulen ontvangt.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>Ingekomen stukken</w:t>
            </w:r>
          </w:p>
        </w:tc>
        <w:tc>
          <w:tcPr>
            <w:tcW w:w="6726" w:type="dxa"/>
          </w:tcPr>
          <w:p w:rsidR="00095258" w:rsidRDefault="002C228C" w:rsidP="00095258">
            <w:r>
              <w:t xml:space="preserve">Uitnodiging afscheid </w:t>
            </w:r>
            <w:proofErr w:type="spellStart"/>
            <w:r>
              <w:t>dhr</w:t>
            </w:r>
            <w:proofErr w:type="spellEnd"/>
            <w:r>
              <w:t xml:space="preserve"> S Scholten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2C228C" w:rsidP="00095258">
            <w:r>
              <w:t>Informatie financiën tijdens de oudergesprekken.</w:t>
            </w:r>
          </w:p>
        </w:tc>
        <w:tc>
          <w:tcPr>
            <w:tcW w:w="6726" w:type="dxa"/>
          </w:tcPr>
          <w:p w:rsidR="00095258" w:rsidRDefault="002C228C" w:rsidP="002C228C">
            <w:r>
              <w:t>Er is niemand geweest.</w:t>
            </w:r>
          </w:p>
          <w:p w:rsidR="002C228C" w:rsidRDefault="002C228C" w:rsidP="002C228C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2C228C" w:rsidP="00095258">
            <w:r>
              <w:t>Preventie/risico inventarisatie</w:t>
            </w:r>
          </w:p>
        </w:tc>
        <w:tc>
          <w:tcPr>
            <w:tcW w:w="6726" w:type="dxa"/>
          </w:tcPr>
          <w:p w:rsidR="00095258" w:rsidRDefault="002C228C" w:rsidP="00095258">
            <w:r>
              <w:t>Els heeft een vraag neergelegd bij Archipel, maar heeft hier nog geen antwoord op. Zodra er een antwoord is, wordt gestart met de procedure.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2C228C" w:rsidP="00095258">
            <w:r>
              <w:t>Opvolging verbeterplannen/kwaliteitsplannen</w:t>
            </w:r>
          </w:p>
        </w:tc>
        <w:tc>
          <w:tcPr>
            <w:tcW w:w="6726" w:type="dxa"/>
          </w:tcPr>
          <w:p w:rsidR="00095258" w:rsidRDefault="002C228C" w:rsidP="00095258">
            <w:r>
              <w:t>Wij hadden van technisch lezen een verbeterplan gemaakt.:</w:t>
            </w:r>
          </w:p>
          <w:p w:rsidR="002C228C" w:rsidRDefault="002C228C" w:rsidP="002C228C">
            <w:pPr>
              <w:pStyle w:val="Lijstalinea"/>
              <w:numPr>
                <w:ilvl w:val="0"/>
                <w:numId w:val="2"/>
              </w:numPr>
            </w:pPr>
            <w:r>
              <w:t>BOUW is geïmplementeerd in groep ¾ en werkt goed. Kinderen zijn enthousiast.</w:t>
            </w:r>
          </w:p>
          <w:p w:rsidR="002C228C" w:rsidRDefault="002C228C" w:rsidP="002C228C">
            <w:pPr>
              <w:pStyle w:val="Lijstalinea"/>
              <w:numPr>
                <w:ilvl w:val="0"/>
                <w:numId w:val="2"/>
              </w:numPr>
            </w:pPr>
            <w:r>
              <w:t>Groep 5 t/m 7 moeten minimaal 3 keer per week aandacht aan het lezen besteden met de kinderen die nog niet op het juiste niveau zitten.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2C228C" w:rsidP="00095258">
            <w:r>
              <w:t>Conceptbegroting</w:t>
            </w:r>
          </w:p>
        </w:tc>
        <w:tc>
          <w:tcPr>
            <w:tcW w:w="6726" w:type="dxa"/>
          </w:tcPr>
          <w:p w:rsidR="00095258" w:rsidRDefault="002C228C" w:rsidP="00095258">
            <w:r>
              <w:t>Er zit weinig bewegingsruimte in de begroting. Er is al veel vastgelegd. Pas in 2026 kan er nieuw meubilair worden aangeschaft.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6E6457" w:rsidP="00095258">
            <w:r>
              <w:t>Subsidieaanvraag</w:t>
            </w:r>
            <w:r w:rsidR="00957CF4">
              <w:t xml:space="preserve"> Lokaal Onderwijs Beleid</w:t>
            </w:r>
          </w:p>
        </w:tc>
        <w:tc>
          <w:tcPr>
            <w:tcW w:w="6726" w:type="dxa"/>
          </w:tcPr>
          <w:p w:rsidR="00095258" w:rsidRDefault="00957CF4" w:rsidP="00095258">
            <w:r>
              <w:t>We hebben via de mail een bijlage gehad waar ik naar verwijs.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957CF4" w:rsidP="00957CF4">
            <w:r>
              <w:t>Notulen OR</w:t>
            </w:r>
          </w:p>
        </w:tc>
        <w:tc>
          <w:tcPr>
            <w:tcW w:w="6726" w:type="dxa"/>
          </w:tcPr>
          <w:p w:rsidR="00095258" w:rsidRDefault="00957CF4" w:rsidP="00957CF4">
            <w:r>
              <w:rPr>
                <w:noProof/>
                <w:lang w:eastAsia="nl-NL"/>
              </w:rPr>
              <w:drawing>
                <wp:inline distT="0" distB="0" distL="0" distR="0" wp14:anchorId="53AAE149" wp14:editId="5D919AD7">
                  <wp:extent cx="215934" cy="204537"/>
                  <wp:effectExtent l="0" t="0" r="0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22226" cy="21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957CF4" w:rsidP="00095258">
            <w:r>
              <w:t>Communicatie MR</w:t>
            </w:r>
          </w:p>
        </w:tc>
        <w:tc>
          <w:tcPr>
            <w:tcW w:w="6726" w:type="dxa"/>
          </w:tcPr>
          <w:p w:rsidR="00095258" w:rsidRDefault="00957CF4" w:rsidP="00095258">
            <w:r>
              <w:rPr>
                <w:noProof/>
                <w:lang w:eastAsia="nl-NL"/>
              </w:rPr>
              <w:drawing>
                <wp:inline distT="0" distB="0" distL="0" distR="0" wp14:anchorId="067490C0" wp14:editId="40E1C8DA">
                  <wp:extent cx="215934" cy="204537"/>
                  <wp:effectExtent l="0" t="0" r="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22226" cy="21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957CF4" w:rsidP="00095258">
            <w:r>
              <w:t>Engels</w:t>
            </w:r>
          </w:p>
          <w:p w:rsidR="00957CF4" w:rsidRDefault="00957CF4" w:rsidP="00095258">
            <w:proofErr w:type="spellStart"/>
            <w:r>
              <w:t>Snappet</w:t>
            </w:r>
            <w:proofErr w:type="spellEnd"/>
          </w:p>
          <w:p w:rsidR="00D75714" w:rsidRDefault="00D75714" w:rsidP="00095258">
            <w:proofErr w:type="spellStart"/>
            <w:r>
              <w:t>Teach</w:t>
            </w:r>
            <w:proofErr w:type="spellEnd"/>
            <w:r>
              <w:t xml:space="preserve"> like a </w:t>
            </w:r>
            <w:proofErr w:type="spellStart"/>
            <w:r>
              <w:t>champion</w:t>
            </w:r>
            <w:proofErr w:type="spellEnd"/>
          </w:p>
          <w:p w:rsidR="00957CF4" w:rsidRDefault="00D75714" w:rsidP="00095258">
            <w:r>
              <w:t>Kanjertraining</w:t>
            </w:r>
          </w:p>
          <w:p w:rsidR="00D75714" w:rsidRDefault="00D75714" w:rsidP="00095258">
            <w:r>
              <w:t>Muziek</w:t>
            </w:r>
          </w:p>
          <w:p w:rsidR="00D75714" w:rsidRDefault="00D75714" w:rsidP="00095258"/>
          <w:p w:rsidR="00D75714" w:rsidRDefault="00D75714" w:rsidP="00095258">
            <w:r>
              <w:t>Kick fit</w:t>
            </w:r>
          </w:p>
        </w:tc>
        <w:tc>
          <w:tcPr>
            <w:tcW w:w="6726" w:type="dxa"/>
          </w:tcPr>
          <w:p w:rsidR="00095258" w:rsidRDefault="00957CF4" w:rsidP="00095258">
            <w:r>
              <w:t>Is over gesproken. Wordt volop aan gewerkt.</w:t>
            </w:r>
          </w:p>
          <w:p w:rsidR="00957CF4" w:rsidRDefault="00957CF4" w:rsidP="00095258">
            <w:r>
              <w:t>Veel technische problemen</w:t>
            </w:r>
          </w:p>
          <w:p w:rsidR="00D75714" w:rsidRDefault="00D75714" w:rsidP="00095258">
            <w:r>
              <w:t>-</w:t>
            </w:r>
          </w:p>
          <w:p w:rsidR="00D75714" w:rsidRDefault="00D75714" w:rsidP="00095258">
            <w:r>
              <w:t>-</w:t>
            </w:r>
          </w:p>
          <w:p w:rsidR="00D75714" w:rsidRDefault="00D75714" w:rsidP="00D75714">
            <w:r>
              <w:t xml:space="preserve">Ligt nu stil. Het zou leuk zijn als er vanuit Ons Genoegen ‘iets zou kunnen’. </w:t>
            </w:r>
          </w:p>
          <w:p w:rsidR="00D75714" w:rsidRDefault="00D75714" w:rsidP="00D75714">
            <w:r>
              <w:t>Lotte legt uit hoe het programma werkt.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D75714" w:rsidP="00095258">
            <w:r>
              <w:t>Bezetting MR</w:t>
            </w:r>
          </w:p>
        </w:tc>
        <w:tc>
          <w:tcPr>
            <w:tcW w:w="6726" w:type="dxa"/>
          </w:tcPr>
          <w:p w:rsidR="00095258" w:rsidRDefault="00D75714" w:rsidP="00095258">
            <w:bookmarkStart w:id="0" w:name="_GoBack"/>
            <w:bookmarkEnd w:id="0"/>
            <w:r>
              <w:t xml:space="preserve"> </w:t>
            </w:r>
            <w:proofErr w:type="spellStart"/>
            <w:r>
              <w:t>Menneke</w:t>
            </w:r>
            <w:proofErr w:type="spellEnd"/>
            <w:r>
              <w:t xml:space="preserve"> komt er vanaf heden in als vervanging voor </w:t>
            </w:r>
            <w:proofErr w:type="spellStart"/>
            <w:r>
              <w:t>Jürgen</w:t>
            </w:r>
            <w:proofErr w:type="spellEnd"/>
            <w:r>
              <w:t xml:space="preserve">. Begin volgend schooljaar kan </w:t>
            </w:r>
            <w:proofErr w:type="spellStart"/>
            <w:r>
              <w:t>Mariel</w:t>
            </w:r>
            <w:proofErr w:type="spellEnd"/>
            <w:r>
              <w:t xml:space="preserve"> </w:t>
            </w:r>
            <w:proofErr w:type="gramStart"/>
            <w:r>
              <w:t>er uit</w:t>
            </w:r>
            <w:proofErr w:type="gramEnd"/>
            <w:r>
              <w:t xml:space="preserve">. </w:t>
            </w:r>
          </w:p>
          <w:p w:rsidR="00D75714" w:rsidRDefault="00D75714" w:rsidP="00095258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D75714" w:rsidP="00095258">
            <w:r>
              <w:t>Rondvraag</w:t>
            </w:r>
          </w:p>
        </w:tc>
        <w:tc>
          <w:tcPr>
            <w:tcW w:w="6726" w:type="dxa"/>
          </w:tcPr>
          <w:p w:rsidR="00095258" w:rsidRDefault="00D75714" w:rsidP="00095258">
            <w:r>
              <w:t>Geen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D75714" w:rsidP="00095258">
            <w:r>
              <w:t>Sluiting</w:t>
            </w:r>
          </w:p>
        </w:tc>
        <w:tc>
          <w:tcPr>
            <w:tcW w:w="6726" w:type="dxa"/>
          </w:tcPr>
          <w:p w:rsidR="00095258" w:rsidRDefault="00095258" w:rsidP="00095258"/>
        </w:tc>
      </w:tr>
    </w:tbl>
    <w:p w:rsidR="00C41318" w:rsidRDefault="00C41318">
      <w:r>
        <w:t xml:space="preserve">Aanwezig: Henk, Ilona, </w:t>
      </w:r>
      <w:r w:rsidR="002C228C">
        <w:t xml:space="preserve">Lotte, </w:t>
      </w:r>
      <w:proofErr w:type="spellStart"/>
      <w:r w:rsidR="002C228C">
        <w:t>Menneke</w:t>
      </w:r>
      <w:proofErr w:type="spellEnd"/>
      <w:r w:rsidR="002C228C">
        <w:t xml:space="preserve">, </w:t>
      </w:r>
      <w:proofErr w:type="spellStart"/>
      <w:r>
        <w:t>Mariel</w:t>
      </w:r>
      <w:proofErr w:type="spellEnd"/>
      <w:r>
        <w:t>, Els</w:t>
      </w:r>
      <w:r w:rsidR="002C228C">
        <w:t xml:space="preserve">, </w:t>
      </w:r>
      <w:proofErr w:type="spellStart"/>
      <w:r w:rsidR="002C228C">
        <w:t>Jürgen</w:t>
      </w:r>
      <w:proofErr w:type="spellEnd"/>
      <w:r>
        <w:t xml:space="preserve"> en Ellen</w:t>
      </w:r>
    </w:p>
    <w:p w:rsidR="00C41318" w:rsidRDefault="00C41318"/>
    <w:sectPr w:rsidR="00C41318" w:rsidSect="0009525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C84"/>
    <w:multiLevelType w:val="hybridMultilevel"/>
    <w:tmpl w:val="84041F2E"/>
    <w:lvl w:ilvl="0" w:tplc="E16A3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01BE"/>
    <w:multiLevelType w:val="hybridMultilevel"/>
    <w:tmpl w:val="591CF9CE"/>
    <w:lvl w:ilvl="0" w:tplc="306CE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D9"/>
    <w:rsid w:val="00095258"/>
    <w:rsid w:val="00270D17"/>
    <w:rsid w:val="002C228C"/>
    <w:rsid w:val="00373F9C"/>
    <w:rsid w:val="006764B1"/>
    <w:rsid w:val="006E15BC"/>
    <w:rsid w:val="006E6457"/>
    <w:rsid w:val="00840275"/>
    <w:rsid w:val="008A1A27"/>
    <w:rsid w:val="008D4F13"/>
    <w:rsid w:val="00957CF4"/>
    <w:rsid w:val="00C41318"/>
    <w:rsid w:val="00CE5AEE"/>
    <w:rsid w:val="00D75714"/>
    <w:rsid w:val="00F544DE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4ECC"/>
  <w15:chartTrackingRefBased/>
  <w15:docId w15:val="{3297616A-C018-4990-9B0E-CEAD408F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7CB51EE4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Lenderink</dc:creator>
  <cp:keywords/>
  <dc:description/>
  <cp:lastModifiedBy>Ellen Lenderink</cp:lastModifiedBy>
  <cp:revision>2</cp:revision>
  <dcterms:created xsi:type="dcterms:W3CDTF">2018-12-07T13:00:00Z</dcterms:created>
  <dcterms:modified xsi:type="dcterms:W3CDTF">2018-12-07T13:00:00Z</dcterms:modified>
</cp:coreProperties>
</file>