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D17" w:rsidRDefault="00C41318">
      <w:proofErr w:type="gramStart"/>
      <w:r>
        <w:t>MR vergadering</w:t>
      </w:r>
      <w:proofErr w:type="gramEnd"/>
      <w:r>
        <w:t xml:space="preserve"> </w:t>
      </w:r>
      <w:r w:rsidR="00C847FD">
        <w:t>22-01-2019</w:t>
      </w:r>
    </w:p>
    <w:tbl>
      <w:tblPr>
        <w:tblStyle w:val="Tabelraster"/>
        <w:tblpPr w:leftFromText="141" w:rightFromText="141" w:vertAnchor="page" w:horzAnchor="margin" w:tblpY="2805"/>
        <w:tblW w:w="9667" w:type="dxa"/>
        <w:tblLook w:val="04A0" w:firstRow="1" w:lastRow="0" w:firstColumn="1" w:lastColumn="0" w:noHBand="0" w:noVBand="1"/>
      </w:tblPr>
      <w:tblGrid>
        <w:gridCol w:w="3384"/>
        <w:gridCol w:w="6283"/>
      </w:tblGrid>
      <w:tr w:rsidR="00095258" w:rsidTr="00C847FD">
        <w:trPr>
          <w:trHeight w:val="416"/>
        </w:trPr>
        <w:tc>
          <w:tcPr>
            <w:tcW w:w="3384" w:type="dxa"/>
          </w:tcPr>
          <w:p w:rsidR="00095258" w:rsidRDefault="00095258" w:rsidP="00095258">
            <w:r>
              <w:t xml:space="preserve">Opening </w:t>
            </w:r>
          </w:p>
        </w:tc>
        <w:tc>
          <w:tcPr>
            <w:tcW w:w="6283" w:type="dxa"/>
          </w:tcPr>
          <w:p w:rsidR="00095258" w:rsidRDefault="00C847FD" w:rsidP="00095258">
            <w:proofErr w:type="spellStart"/>
            <w:r>
              <w:t>Dafne</w:t>
            </w:r>
            <w:proofErr w:type="spellEnd"/>
            <w:r>
              <w:t xml:space="preserve"> zou komen kijken maar heeft zich afgemeld.</w:t>
            </w:r>
          </w:p>
        </w:tc>
      </w:tr>
      <w:tr w:rsidR="00095258" w:rsidTr="00C847FD">
        <w:trPr>
          <w:trHeight w:val="274"/>
        </w:trPr>
        <w:tc>
          <w:tcPr>
            <w:tcW w:w="3384" w:type="dxa"/>
          </w:tcPr>
          <w:p w:rsidR="00095258" w:rsidRDefault="00095258" w:rsidP="00095258">
            <w:r>
              <w:t>Vaststellen agenda</w:t>
            </w:r>
          </w:p>
        </w:tc>
        <w:tc>
          <w:tcPr>
            <w:tcW w:w="6283" w:type="dxa"/>
          </w:tcPr>
          <w:p w:rsidR="00095258" w:rsidRDefault="00C847FD" w:rsidP="00095258">
            <w:r>
              <w:t>√</w:t>
            </w:r>
          </w:p>
        </w:tc>
      </w:tr>
      <w:tr w:rsidR="00095258" w:rsidTr="00095258">
        <w:trPr>
          <w:trHeight w:val="274"/>
        </w:trPr>
        <w:tc>
          <w:tcPr>
            <w:tcW w:w="2941" w:type="dxa"/>
          </w:tcPr>
          <w:p w:rsidR="00095258" w:rsidRDefault="00095258" w:rsidP="00095258">
            <w:r>
              <w:t>Notulen en actiepunten</w:t>
            </w:r>
          </w:p>
        </w:tc>
        <w:tc>
          <w:tcPr>
            <w:tcW w:w="6726" w:type="dxa"/>
          </w:tcPr>
          <w:p w:rsidR="00095258" w:rsidRDefault="00C847FD" w:rsidP="00095258">
            <w:r>
              <w:t>√</w:t>
            </w:r>
          </w:p>
        </w:tc>
      </w:tr>
      <w:tr w:rsidR="00095258" w:rsidTr="00095258">
        <w:trPr>
          <w:trHeight w:val="259"/>
        </w:trPr>
        <w:tc>
          <w:tcPr>
            <w:tcW w:w="2941" w:type="dxa"/>
          </w:tcPr>
          <w:p w:rsidR="00095258" w:rsidRDefault="00095258" w:rsidP="00095258">
            <w:r>
              <w:t>Ingekomen stukken</w:t>
            </w:r>
          </w:p>
        </w:tc>
        <w:tc>
          <w:tcPr>
            <w:tcW w:w="6726" w:type="dxa"/>
          </w:tcPr>
          <w:p w:rsidR="00095258" w:rsidRDefault="00C847FD" w:rsidP="00095258">
            <w:r>
              <w:t>Geen</w:t>
            </w:r>
          </w:p>
        </w:tc>
      </w:tr>
      <w:tr w:rsidR="00095258" w:rsidTr="00095258">
        <w:trPr>
          <w:trHeight w:val="259"/>
        </w:trPr>
        <w:tc>
          <w:tcPr>
            <w:tcW w:w="2941" w:type="dxa"/>
          </w:tcPr>
          <w:p w:rsidR="00095258" w:rsidRDefault="002C228C" w:rsidP="00095258">
            <w:r>
              <w:t>Preventie/risico inventarisatie</w:t>
            </w:r>
          </w:p>
        </w:tc>
        <w:tc>
          <w:tcPr>
            <w:tcW w:w="6726" w:type="dxa"/>
          </w:tcPr>
          <w:p w:rsidR="00095258" w:rsidRDefault="00164E6D" w:rsidP="00095258">
            <w:r>
              <w:t>In januari gaat heel archipel de inventarisatie doen. Het wachten is daarop.</w:t>
            </w:r>
          </w:p>
        </w:tc>
      </w:tr>
      <w:tr w:rsidR="00095258" w:rsidTr="00C847FD">
        <w:trPr>
          <w:trHeight w:val="274"/>
        </w:trPr>
        <w:tc>
          <w:tcPr>
            <w:tcW w:w="3384" w:type="dxa"/>
          </w:tcPr>
          <w:p w:rsidR="00095258" w:rsidRDefault="002C228C" w:rsidP="00095258">
            <w:r>
              <w:t>Opvolging verbeterplannen/kwaliteitsplannen</w:t>
            </w:r>
          </w:p>
        </w:tc>
        <w:tc>
          <w:tcPr>
            <w:tcW w:w="6283" w:type="dxa"/>
          </w:tcPr>
          <w:p w:rsidR="002C228C" w:rsidRDefault="00164E6D" w:rsidP="00164E6D">
            <w:r>
              <w:t>-</w:t>
            </w:r>
          </w:p>
        </w:tc>
      </w:tr>
      <w:tr w:rsidR="00095258" w:rsidTr="00C847FD">
        <w:trPr>
          <w:trHeight w:val="259"/>
        </w:trPr>
        <w:tc>
          <w:tcPr>
            <w:tcW w:w="3384" w:type="dxa"/>
          </w:tcPr>
          <w:p w:rsidR="00095258" w:rsidRDefault="00C847FD" w:rsidP="00095258">
            <w:proofErr w:type="spellStart"/>
            <w:r>
              <w:t>Teach</w:t>
            </w:r>
            <w:proofErr w:type="spellEnd"/>
            <w:r>
              <w:t xml:space="preserve"> like a </w:t>
            </w:r>
            <w:proofErr w:type="spellStart"/>
            <w:r>
              <w:t>champion</w:t>
            </w:r>
            <w:proofErr w:type="spellEnd"/>
          </w:p>
        </w:tc>
        <w:tc>
          <w:tcPr>
            <w:tcW w:w="6283" w:type="dxa"/>
          </w:tcPr>
          <w:p w:rsidR="00095258" w:rsidRDefault="00164E6D" w:rsidP="00164E6D">
            <w:r>
              <w:t xml:space="preserve">Leerkrachten maken het steeds meer eigen. </w:t>
            </w:r>
          </w:p>
          <w:p w:rsidR="00164E6D" w:rsidRDefault="00164E6D" w:rsidP="00164E6D"/>
          <w:p w:rsidR="00164E6D" w:rsidRDefault="00164E6D" w:rsidP="00164E6D">
            <w:r>
              <w:t>Met Engels zijn we nog steeds bezig. We maken hoekjes in de klas waaraan men kan zien dat we Engels geven. Er is een werkgroep. In mei hebben we een themaweek.</w:t>
            </w:r>
          </w:p>
          <w:p w:rsidR="00164E6D" w:rsidRDefault="00164E6D" w:rsidP="00164E6D"/>
          <w:p w:rsidR="00164E6D" w:rsidRDefault="00164E6D" w:rsidP="00164E6D">
            <w:r>
              <w:t>Muziek: Er is geen actie meer geweest. De subsidie die er vorig jaar was, is er nu niet meer.</w:t>
            </w:r>
          </w:p>
          <w:p w:rsidR="00164E6D" w:rsidRDefault="00164E6D" w:rsidP="00164E6D"/>
        </w:tc>
      </w:tr>
      <w:tr w:rsidR="00095258" w:rsidTr="00C847FD">
        <w:trPr>
          <w:trHeight w:val="259"/>
        </w:trPr>
        <w:tc>
          <w:tcPr>
            <w:tcW w:w="3384" w:type="dxa"/>
          </w:tcPr>
          <w:p w:rsidR="00095258" w:rsidRDefault="00C847FD" w:rsidP="00095258">
            <w:r>
              <w:t>Vakantierooster</w:t>
            </w:r>
          </w:p>
        </w:tc>
        <w:tc>
          <w:tcPr>
            <w:tcW w:w="6283" w:type="dxa"/>
          </w:tcPr>
          <w:p w:rsidR="00095258" w:rsidRDefault="00164E6D" w:rsidP="00095258">
            <w:r>
              <w:t>Nog niet gekregen.</w:t>
            </w:r>
          </w:p>
        </w:tc>
      </w:tr>
      <w:tr w:rsidR="00095258" w:rsidTr="00C847FD">
        <w:trPr>
          <w:trHeight w:val="259"/>
        </w:trPr>
        <w:tc>
          <w:tcPr>
            <w:tcW w:w="3384" w:type="dxa"/>
          </w:tcPr>
          <w:p w:rsidR="00095258" w:rsidRDefault="00C847FD" w:rsidP="00957CF4">
            <w:r>
              <w:t>GMR (bezoek contactpersoon)</w:t>
            </w:r>
          </w:p>
        </w:tc>
        <w:tc>
          <w:tcPr>
            <w:tcW w:w="6283" w:type="dxa"/>
          </w:tcPr>
          <w:p w:rsidR="00095258" w:rsidRDefault="00164E6D" w:rsidP="00957CF4">
            <w:proofErr w:type="spellStart"/>
            <w:r>
              <w:t>Mariel</w:t>
            </w:r>
            <w:proofErr w:type="spellEnd"/>
            <w:r>
              <w:t xml:space="preserve"> nodigt </w:t>
            </w:r>
            <w:proofErr w:type="spellStart"/>
            <w:r>
              <w:t>Annerike</w:t>
            </w:r>
            <w:proofErr w:type="spellEnd"/>
            <w:r>
              <w:t xml:space="preserve"> uit voor de volgende vergadering, voor het eerste halfuur. We kunnen vragen naar het vakantierooster en waar we de GMR documenten kunnen vinden.</w:t>
            </w:r>
          </w:p>
        </w:tc>
      </w:tr>
      <w:tr w:rsidR="00095258" w:rsidTr="00C847FD">
        <w:trPr>
          <w:trHeight w:val="259"/>
        </w:trPr>
        <w:tc>
          <w:tcPr>
            <w:tcW w:w="3384" w:type="dxa"/>
          </w:tcPr>
          <w:p w:rsidR="00095258" w:rsidRDefault="00D75714" w:rsidP="00095258">
            <w:r>
              <w:t>Rondvraag</w:t>
            </w:r>
          </w:p>
        </w:tc>
        <w:tc>
          <w:tcPr>
            <w:tcW w:w="6283" w:type="dxa"/>
          </w:tcPr>
          <w:p w:rsidR="00095258" w:rsidRDefault="00164E6D" w:rsidP="00164E6D">
            <w:r>
              <w:t>Kan de vergadering eventueel vervroegd worden naar 19.00u.? Niemand heeft echt bezwaar als Henk geen bezwaar heeft.</w:t>
            </w:r>
          </w:p>
          <w:p w:rsidR="00164E6D" w:rsidRDefault="00164E6D" w:rsidP="00164E6D">
            <w:bookmarkStart w:id="0" w:name="_GoBack"/>
            <w:bookmarkEnd w:id="0"/>
            <w:r>
              <w:t>Hoe gaat het met de fruitactie? Organisatorisch is het wat lastig en hoeveelheden kloppen niet altijd.</w:t>
            </w:r>
          </w:p>
          <w:p w:rsidR="00164E6D" w:rsidRDefault="00164E6D" w:rsidP="00164E6D">
            <w:r>
              <w:t xml:space="preserve">Is de school betrokken bij de </w:t>
            </w:r>
            <w:r w:rsidR="00307A5B">
              <w:t>sportactiviteiten</w:t>
            </w:r>
            <w:r>
              <w:t xml:space="preserve"> die rondom school georganiseerd worden? Nee</w:t>
            </w:r>
          </w:p>
          <w:p w:rsidR="00164E6D" w:rsidRDefault="00164E6D" w:rsidP="00164E6D"/>
        </w:tc>
      </w:tr>
      <w:tr w:rsidR="00095258" w:rsidTr="00C847FD">
        <w:trPr>
          <w:trHeight w:val="259"/>
        </w:trPr>
        <w:tc>
          <w:tcPr>
            <w:tcW w:w="3384" w:type="dxa"/>
          </w:tcPr>
          <w:p w:rsidR="00095258" w:rsidRDefault="00D75714" w:rsidP="00095258">
            <w:r>
              <w:t>Sluiting</w:t>
            </w:r>
          </w:p>
        </w:tc>
        <w:tc>
          <w:tcPr>
            <w:tcW w:w="6283" w:type="dxa"/>
          </w:tcPr>
          <w:p w:rsidR="00095258" w:rsidRDefault="008F6FCD" w:rsidP="00095258">
            <w:r>
              <w:t>21.50u</w:t>
            </w:r>
          </w:p>
        </w:tc>
      </w:tr>
    </w:tbl>
    <w:p w:rsidR="00C41318" w:rsidRDefault="00C41318">
      <w:r>
        <w:t xml:space="preserve">Aanwezig: </w:t>
      </w:r>
      <w:r w:rsidR="008F6FCD">
        <w:t>Ilona</w:t>
      </w:r>
      <w:r w:rsidR="002C228C">
        <w:t xml:space="preserve">, </w:t>
      </w:r>
      <w:proofErr w:type="spellStart"/>
      <w:r w:rsidR="002C228C">
        <w:t>Menneke</w:t>
      </w:r>
      <w:proofErr w:type="spellEnd"/>
      <w:r w:rsidR="002C228C">
        <w:t xml:space="preserve">, </w:t>
      </w:r>
      <w:proofErr w:type="spellStart"/>
      <w:r>
        <w:t>Mariel</w:t>
      </w:r>
      <w:proofErr w:type="spellEnd"/>
      <w:r>
        <w:t>, Els</w:t>
      </w:r>
      <w:r w:rsidR="00C847FD">
        <w:t xml:space="preserve"> </w:t>
      </w:r>
      <w:r>
        <w:t>en Ellen</w:t>
      </w:r>
    </w:p>
    <w:p w:rsidR="00C847FD" w:rsidRDefault="00C847FD">
      <w:r>
        <w:t xml:space="preserve">Afwezig met kennisgeving: Henk </w:t>
      </w:r>
    </w:p>
    <w:p w:rsidR="00C41318" w:rsidRDefault="00C41318"/>
    <w:sectPr w:rsidR="00C41318" w:rsidSect="00095258">
      <w:pgSz w:w="11906" w:h="16838"/>
      <w:pgMar w:top="90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0C84"/>
    <w:multiLevelType w:val="hybridMultilevel"/>
    <w:tmpl w:val="84041F2E"/>
    <w:lvl w:ilvl="0" w:tplc="E16A38F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4301BE"/>
    <w:multiLevelType w:val="hybridMultilevel"/>
    <w:tmpl w:val="591CF9CE"/>
    <w:lvl w:ilvl="0" w:tplc="306CE97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4D9"/>
    <w:rsid w:val="00095258"/>
    <w:rsid w:val="00164E6D"/>
    <w:rsid w:val="00270D17"/>
    <w:rsid w:val="002C228C"/>
    <w:rsid w:val="00307A5B"/>
    <w:rsid w:val="00373F9C"/>
    <w:rsid w:val="006E15BC"/>
    <w:rsid w:val="006E6457"/>
    <w:rsid w:val="00840275"/>
    <w:rsid w:val="008A1A27"/>
    <w:rsid w:val="008D1E7C"/>
    <w:rsid w:val="008D4F13"/>
    <w:rsid w:val="008F6FCD"/>
    <w:rsid w:val="00957CF4"/>
    <w:rsid w:val="00C41318"/>
    <w:rsid w:val="00C847FD"/>
    <w:rsid w:val="00CE5AEE"/>
    <w:rsid w:val="00D75714"/>
    <w:rsid w:val="00F544DE"/>
    <w:rsid w:val="00FB24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4612"/>
  <w15:chartTrackingRefBased/>
  <w15:docId w15:val="{3297616A-C018-4990-9B0E-CEAD408F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B2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D4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CBCF3-43D9-4196-B0D9-4C5CDB2D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F5C44E63</Template>
  <TotalTime>0</TotalTime>
  <Pages>1</Pages>
  <Words>198</Words>
  <Characters>1092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Lenderink</dc:creator>
  <cp:keywords/>
  <dc:description/>
  <cp:lastModifiedBy>Ellen Lenderink</cp:lastModifiedBy>
  <cp:revision>3</cp:revision>
  <dcterms:created xsi:type="dcterms:W3CDTF">2019-02-08T13:47:00Z</dcterms:created>
  <dcterms:modified xsi:type="dcterms:W3CDTF">2019-02-08T14:07:00Z</dcterms:modified>
</cp:coreProperties>
</file>